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F9304" w14:textId="77777777" w:rsidR="00963A39" w:rsidRPr="00BA7B5E" w:rsidRDefault="00963A39" w:rsidP="00963A3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BA7B5E">
        <w:rPr>
          <w:rFonts w:eastAsia="Times New Roman"/>
          <w:noProof/>
          <w:szCs w:val="20"/>
          <w:lang w:eastAsia="pt-BR"/>
        </w:rPr>
        <w:drawing>
          <wp:inline distT="0" distB="0" distL="0" distR="0" wp14:anchorId="254B0B19" wp14:editId="4AF59227">
            <wp:extent cx="6480175" cy="121285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7B6C7" w14:textId="77777777" w:rsidR="00963A39" w:rsidRPr="00BA7B5E" w:rsidRDefault="00963A39" w:rsidP="00963A3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BA7B5E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BA7B5E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550BBE38" w14:textId="77777777" w:rsidR="00963A39" w:rsidRPr="00BA7B5E" w:rsidRDefault="00963A39" w:rsidP="00963A3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3E8D4096" w14:textId="77777777" w:rsidR="00963A39" w:rsidRPr="00BA7B5E" w:rsidRDefault="00963A39" w:rsidP="00963A39">
      <w:pPr>
        <w:tabs>
          <w:tab w:val="left" w:pos="2736"/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ind w:right="720"/>
        <w:textAlignment w:val="baseline"/>
        <w:rPr>
          <w:rFonts w:eastAsia="Times New Roman"/>
          <w:sz w:val="24"/>
          <w:szCs w:val="20"/>
          <w:lang w:eastAsia="pt-BR"/>
        </w:rPr>
      </w:pPr>
      <w:r w:rsidRPr="00BA7B5E">
        <w:rPr>
          <w:rFonts w:eastAsia="Times New Roman"/>
          <w:sz w:val="24"/>
          <w:szCs w:val="20"/>
          <w:lang w:eastAsia="pt-BR"/>
        </w:rPr>
        <w:tab/>
      </w:r>
      <w:r w:rsidRPr="00BA7B5E">
        <w:rPr>
          <w:rFonts w:eastAsia="Times New Roman"/>
          <w:sz w:val="24"/>
          <w:szCs w:val="20"/>
          <w:lang w:eastAsia="pt-BR"/>
        </w:rPr>
        <w:tab/>
      </w:r>
    </w:p>
    <w:p w14:paraId="4BF396F4" w14:textId="77777777" w:rsidR="00963A39" w:rsidRPr="00BA7B5E" w:rsidRDefault="00963A39" w:rsidP="00963A3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5AF2EE06" w14:textId="77777777" w:rsidR="00963A39" w:rsidRPr="00BA7B5E" w:rsidRDefault="00963A39" w:rsidP="00963A39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BA7B5E">
        <w:rPr>
          <w:rFonts w:ascii="Arial" w:eastAsia="Calibri" w:hAnsi="Arial" w:cs="Arial"/>
          <w:sz w:val="24"/>
          <w:szCs w:val="24"/>
        </w:rPr>
        <w:t xml:space="preserve">O Pregoeiro do CISOP, nomeado pela Portaria 19 de 15/03/2021,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AQUISIÇÃO DE APARELHOS E EQUIPAMENTOS DE COMUNICAÇÃO</w:t>
      </w:r>
      <w:r w:rsidRPr="00BA7B5E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Pregão Eletrônico</w:t>
      </w:r>
      <w:r w:rsidRPr="00BA7B5E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16</w:t>
      </w:r>
      <w:r w:rsidRPr="00BA7B5E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2022</w:t>
      </w:r>
      <w:r w:rsidRPr="00BA7B5E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34A23EC9" w14:textId="77777777" w:rsidR="00963A39" w:rsidRPr="00BA7B5E" w:rsidRDefault="00963A39" w:rsidP="00963A3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4F4F805B" w14:textId="77777777" w:rsidR="00963A39" w:rsidRPr="00BA7B5E" w:rsidRDefault="00963A39" w:rsidP="00963A39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A7B5E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BA7B5E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37FC0D02" w14:textId="77777777" w:rsidR="00963A39" w:rsidRPr="00BA7B5E" w:rsidRDefault="00963A39" w:rsidP="00963A3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B8BD96C" w14:textId="77777777" w:rsidR="00963A39" w:rsidRPr="00BA7B5E" w:rsidRDefault="00963A39" w:rsidP="00963A3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963A39" w:rsidRPr="00BA7B5E" w14:paraId="71028188" w14:textId="77777777" w:rsidTr="00485D65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963A39" w:rsidRPr="00BA7B5E" w14:paraId="4A5637B0" w14:textId="77777777" w:rsidTr="00485D65">
              <w:tc>
                <w:tcPr>
                  <w:tcW w:w="8634" w:type="dxa"/>
                </w:tcPr>
                <w:p w14:paraId="1F20D9F4" w14:textId="77777777" w:rsidR="00963A39" w:rsidRPr="00BA7B5E" w:rsidRDefault="00963A39" w:rsidP="00485D65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INOVAX TELEINFORMÁTICA LTDA</w:t>
                  </w:r>
                  <w:r w:rsidRPr="00BA7B5E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  <w:tr w:rsidR="00963A39" w:rsidRPr="00BA7B5E" w14:paraId="57942ED1" w14:textId="77777777" w:rsidTr="00485D65">
              <w:tc>
                <w:tcPr>
                  <w:tcW w:w="8634" w:type="dxa"/>
                </w:tcPr>
                <w:p w14:paraId="68A330CE" w14:textId="77777777" w:rsidR="00963A39" w:rsidRDefault="00963A39" w:rsidP="00485D65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PR COMERCIO ELETRONICO LTDA - EPP</w:t>
                  </w:r>
                </w:p>
              </w:tc>
            </w:tr>
          </w:tbl>
          <w:p w14:paraId="6AD4FBEA" w14:textId="77777777" w:rsidR="00963A39" w:rsidRPr="00BA7B5E" w:rsidRDefault="00963A39" w:rsidP="00485D6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07D120BE" w14:textId="77777777" w:rsidR="00963A39" w:rsidRPr="00BA7B5E" w:rsidRDefault="00963A39" w:rsidP="00485D6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7CE1DFAD" w14:textId="77777777" w:rsidR="00963A39" w:rsidRPr="00BA7B5E" w:rsidRDefault="00963A39" w:rsidP="00485D6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004EFB12" w14:textId="77777777" w:rsidR="00963A39" w:rsidRPr="00BA7B5E" w:rsidRDefault="00963A39" w:rsidP="00485D6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08302DC1" w14:textId="77777777" w:rsidR="00963A39" w:rsidRPr="00BA7B5E" w:rsidRDefault="00963A39" w:rsidP="00963A3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B5803D4" w14:textId="77777777" w:rsidR="00963A39" w:rsidRPr="00BA7B5E" w:rsidRDefault="00963A39" w:rsidP="00963A3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A97B721" w14:textId="77777777" w:rsidR="00963A39" w:rsidRPr="00BA7B5E" w:rsidRDefault="00963A39" w:rsidP="00963A3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A7B5E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69594208" w14:textId="77777777" w:rsidR="00963A39" w:rsidRPr="00BA7B5E" w:rsidRDefault="00963A39" w:rsidP="00963A3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0470CF7" w14:textId="77777777" w:rsidR="00963A39" w:rsidRPr="00BA7B5E" w:rsidRDefault="00963A39" w:rsidP="00963A3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0C93453" w14:textId="77777777" w:rsidR="00963A39" w:rsidRPr="00BA7B5E" w:rsidRDefault="00963A39" w:rsidP="00963A3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A7B5E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27 de abril de 2022</w:t>
      </w:r>
      <w:r w:rsidRPr="00BA7B5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21E930C4" w14:textId="77777777" w:rsidR="00963A39" w:rsidRPr="00BA7B5E" w:rsidRDefault="00963A39" w:rsidP="00963A3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A00962A" w14:textId="77777777" w:rsidR="00963A39" w:rsidRPr="00BA7B5E" w:rsidRDefault="00963A39" w:rsidP="00963A3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38D7D42" w14:textId="77777777" w:rsidR="00963A39" w:rsidRPr="00BA7B5E" w:rsidRDefault="00963A39" w:rsidP="00963A3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60B290F" w14:textId="77777777" w:rsidR="00963A39" w:rsidRPr="00BA7B5E" w:rsidRDefault="00963A39" w:rsidP="00963A3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5332DB8" w14:textId="77777777" w:rsidR="00963A39" w:rsidRPr="00BA7B5E" w:rsidRDefault="00963A39" w:rsidP="00963A3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76DBCB1" w14:textId="77777777" w:rsidR="00963A39" w:rsidRPr="00BA7B5E" w:rsidRDefault="00963A39" w:rsidP="00963A3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A7B5E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07ECABC5" w14:textId="77777777" w:rsidR="00963A39" w:rsidRPr="00BA7B5E" w:rsidRDefault="00963A39" w:rsidP="00963A3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A7B5E">
        <w:rPr>
          <w:rFonts w:ascii="Arial" w:eastAsia="Times New Roman" w:hAnsi="Arial" w:cs="Arial"/>
          <w:sz w:val="24"/>
          <w:szCs w:val="20"/>
          <w:lang w:eastAsia="pt-BR"/>
        </w:rPr>
        <w:t xml:space="preserve">      Gilmar Antônio Cozer</w:t>
      </w:r>
    </w:p>
    <w:p w14:paraId="1D865366" w14:textId="77777777" w:rsidR="00963A39" w:rsidRPr="00BA7B5E" w:rsidRDefault="00963A39" w:rsidP="00963A3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A7B5E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Pregoeiro</w:t>
      </w:r>
    </w:p>
    <w:p w14:paraId="453A37B0" w14:textId="77777777" w:rsidR="00963A39" w:rsidRPr="00BA7B5E" w:rsidRDefault="00963A39" w:rsidP="00963A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6577274A" w14:textId="77777777" w:rsidR="00963A39" w:rsidRPr="00BA7B5E" w:rsidRDefault="00963A39" w:rsidP="00963A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272B1F3F" w14:textId="77777777" w:rsidR="00963A39" w:rsidRPr="00BA7B5E" w:rsidRDefault="00963A39" w:rsidP="00963A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C5A73CD" w14:textId="77777777" w:rsidR="00963A39" w:rsidRPr="00BA7B5E" w:rsidRDefault="00963A39" w:rsidP="00963A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51956FC" w14:textId="77777777" w:rsidR="00963A39" w:rsidRPr="00BA7B5E" w:rsidRDefault="00963A39" w:rsidP="00963A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82B07BE" w14:textId="77777777" w:rsidR="00963A39" w:rsidRPr="00BA7B5E" w:rsidRDefault="00963A39" w:rsidP="00963A39"/>
    <w:p w14:paraId="55D4EA26" w14:textId="77777777" w:rsidR="004A2702" w:rsidRDefault="004A2702"/>
    <w:sectPr w:rsidR="004A2702" w:rsidSect="00BA7B5E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B45D" w14:textId="77777777" w:rsidR="00C0235E" w:rsidRDefault="00963A3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BB83797" w14:textId="77777777" w:rsidR="00C0235E" w:rsidRDefault="00963A3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82F5" w14:textId="77777777" w:rsidR="00C0235E" w:rsidRDefault="00963A3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5F0CAD9" w14:textId="77777777" w:rsidR="00C0235E" w:rsidRDefault="00963A39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39"/>
    <w:rsid w:val="004A2702"/>
    <w:rsid w:val="0096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DC81"/>
  <w15:chartTrackingRefBased/>
  <w15:docId w15:val="{CE757ED9-B141-4A7B-B007-F3432B1C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963A3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963A3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63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2022-05-06T13:24:00Z</cp:lastPrinted>
  <dcterms:created xsi:type="dcterms:W3CDTF">2022-05-06T13:24:00Z</dcterms:created>
  <dcterms:modified xsi:type="dcterms:W3CDTF">2022-05-06T13:24:00Z</dcterms:modified>
</cp:coreProperties>
</file>